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646B" w14:textId="53784117" w:rsidR="00B8477C" w:rsidRDefault="00B8477C" w:rsidP="00B8477C">
      <w:pPr>
        <w:rPr>
          <w:lang w:val="en-US"/>
        </w:rPr>
      </w:pPr>
      <w:r>
        <w:rPr>
          <w:lang w:val="en-US"/>
        </w:rPr>
        <w:t>Minutes of the Community Council meeting held on Wednesday 1</w:t>
      </w:r>
      <w:r>
        <w:rPr>
          <w:lang w:val="en-US"/>
        </w:rPr>
        <w:t>9</w:t>
      </w:r>
      <w:r w:rsidRPr="00B8477C">
        <w:rPr>
          <w:vertAlign w:val="superscript"/>
          <w:lang w:val="en-US"/>
        </w:rPr>
        <w:t>th</w:t>
      </w:r>
      <w:r>
        <w:rPr>
          <w:lang w:val="en-US"/>
        </w:rPr>
        <w:t xml:space="preserve"> June</w:t>
      </w:r>
      <w:r>
        <w:rPr>
          <w:lang w:val="en-US"/>
        </w:rPr>
        <w:t xml:space="preserve"> 2024 in the Village Hall.</w:t>
      </w:r>
    </w:p>
    <w:p w14:paraId="0AB73BB4" w14:textId="164FE1ED" w:rsidR="00F32297" w:rsidRDefault="00B8477C" w:rsidP="00B8477C">
      <w:r>
        <w:t>Present</w:t>
      </w:r>
      <w:r w:rsidR="00423048">
        <w:t>; Cllr’s Clare Rooke, Alan Wilkinson, Gwyneth Davies, Sheena Duller</w:t>
      </w:r>
      <w:r w:rsidR="00FC7861">
        <w:t xml:space="preserve"> and Jannine Edwards.</w:t>
      </w:r>
    </w:p>
    <w:p w14:paraId="011877E8" w14:textId="35F49192" w:rsidR="00FC7861" w:rsidRDefault="00FC7861" w:rsidP="00B8477C">
      <w:r>
        <w:t xml:space="preserve">Apologies were received from Cllr’s Christian Pateman, </w:t>
      </w:r>
      <w:r w:rsidR="008D6A78">
        <w:t>Amanda Williams, Ifan Jones Evans, Cllr Wyn Evans and PCSO John Evans.</w:t>
      </w:r>
    </w:p>
    <w:p w14:paraId="367B76F1" w14:textId="59D0FA67" w:rsidR="008D6A78" w:rsidRDefault="008D6A78" w:rsidP="00B8477C">
      <w:r>
        <w:t xml:space="preserve">Minutes of the previous meeting were agreed to be a true record, proposed by Cllr </w:t>
      </w:r>
      <w:r w:rsidR="00E361AC">
        <w:t>Gwyneth Davies and seconded by Cllr Sheena Duller.</w:t>
      </w:r>
    </w:p>
    <w:p w14:paraId="7D57A7EF" w14:textId="0505FEAD" w:rsidR="00E361AC" w:rsidRDefault="00E361AC" w:rsidP="00B8477C">
      <w:r>
        <w:t xml:space="preserve">Matters </w:t>
      </w:r>
      <w:r w:rsidR="0094328B">
        <w:t>Arising.</w:t>
      </w:r>
    </w:p>
    <w:p w14:paraId="57210B87" w14:textId="54D391E0" w:rsidR="00E361AC" w:rsidRDefault="0094328B" w:rsidP="00B8477C">
      <w:r>
        <w:t xml:space="preserve">Planning Application. There has still been no reply from Ceredigion County Council regarding the planning application </w:t>
      </w:r>
      <w:r w:rsidR="00AC0EC1">
        <w:t>at Crud yr Awel for a Shepherds Hut. The clerk will follow this up.</w:t>
      </w:r>
    </w:p>
    <w:p w14:paraId="5A5F8341" w14:textId="63492379" w:rsidR="00AC0EC1" w:rsidRDefault="008129E6" w:rsidP="00B8477C">
      <w:r>
        <w:t>Financial Report. The clerk reported that the latest bank statements showed there was £</w:t>
      </w:r>
      <w:r w:rsidR="001A00A6">
        <w:t xml:space="preserve">2017.88 in the community account and £2515.04 in the Business Reserve </w:t>
      </w:r>
      <w:r w:rsidR="00CA7FBD">
        <w:t>account.</w:t>
      </w:r>
    </w:p>
    <w:p w14:paraId="606F0BFD" w14:textId="1B42B1C4" w:rsidR="00F573C2" w:rsidRDefault="00F0769B" w:rsidP="00B8477C">
      <w:r>
        <w:t>Boundaries Commission</w:t>
      </w:r>
      <w:r w:rsidR="00F82DB4">
        <w:t xml:space="preserve">. </w:t>
      </w:r>
      <w:r w:rsidR="00AA169C">
        <w:t>There has been no response from the Boundaries Commi</w:t>
      </w:r>
      <w:r w:rsidR="003B670C">
        <w:t>s</w:t>
      </w:r>
      <w:r w:rsidR="00AA169C">
        <w:t xml:space="preserve">sion to the joint email </w:t>
      </w:r>
      <w:r w:rsidR="003B670C">
        <w:t>s</w:t>
      </w:r>
      <w:r w:rsidR="00AA169C">
        <w:t xml:space="preserve">ent </w:t>
      </w:r>
      <w:r w:rsidR="003B670C">
        <w:t>to them from the three community councils in the Lledrod Ward.</w:t>
      </w:r>
    </w:p>
    <w:p w14:paraId="6A4531F8" w14:textId="4C1E7E4F" w:rsidR="003B670C" w:rsidRDefault="007B0BD6" w:rsidP="00B8477C">
      <w:r>
        <w:t xml:space="preserve">Community Garden. </w:t>
      </w:r>
      <w:r w:rsidR="00461D77">
        <w:t>T</w:t>
      </w:r>
      <w:r w:rsidR="003C7363">
        <w:t>h</w:t>
      </w:r>
      <w:r w:rsidR="00461D77">
        <w:t>e clerk reported that the Village Hall committee had agreed to donate £500 towards</w:t>
      </w:r>
      <w:r w:rsidR="003C7363">
        <w:t xml:space="preserve"> the proposed work in the community garden. It was decided to wait until after the carnival before work commences on the garden. </w:t>
      </w:r>
      <w:r w:rsidR="00266B78">
        <w:t xml:space="preserve">The clerk reminded all that the grant </w:t>
      </w:r>
      <w:proofErr w:type="gramStart"/>
      <w:r w:rsidR="00266B78">
        <w:t>has to</w:t>
      </w:r>
      <w:proofErr w:type="gramEnd"/>
      <w:r w:rsidR="00266B78">
        <w:t xml:space="preserve"> be completed before 31</w:t>
      </w:r>
      <w:r w:rsidR="00266B78" w:rsidRPr="00266B78">
        <w:rPr>
          <w:vertAlign w:val="superscript"/>
        </w:rPr>
        <w:t>st</w:t>
      </w:r>
      <w:r w:rsidR="00266B78">
        <w:t xml:space="preserve"> December.</w:t>
      </w:r>
    </w:p>
    <w:p w14:paraId="66A9185F" w14:textId="5F6B2276" w:rsidR="00266B78" w:rsidRDefault="00C96B32" w:rsidP="00B8477C">
      <w:r>
        <w:t>Defibrillator</w:t>
      </w:r>
      <w:r w:rsidR="00800866">
        <w:t xml:space="preserve">. The clerk reported that a cabinet for the defibrillator for Ysbyty Ystwyth will cost £500. </w:t>
      </w:r>
      <w:r w:rsidR="0037698C">
        <w:t>He was asked to order one from Calon Hearts.</w:t>
      </w:r>
    </w:p>
    <w:p w14:paraId="5FCC3E3C" w14:textId="3BAF6A5B" w:rsidR="0037698C" w:rsidRPr="00B8477C" w:rsidRDefault="0037698C" w:rsidP="00B8477C"/>
    <w:sectPr w:rsidR="0037698C" w:rsidRPr="00B8477C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B"/>
    <w:rsid w:val="00134C6B"/>
    <w:rsid w:val="001A00A6"/>
    <w:rsid w:val="00266B78"/>
    <w:rsid w:val="0037698C"/>
    <w:rsid w:val="003B670C"/>
    <w:rsid w:val="003C7363"/>
    <w:rsid w:val="00423048"/>
    <w:rsid w:val="00461D77"/>
    <w:rsid w:val="006E6522"/>
    <w:rsid w:val="007912AB"/>
    <w:rsid w:val="007B0BD6"/>
    <w:rsid w:val="007C5EC4"/>
    <w:rsid w:val="00800866"/>
    <w:rsid w:val="008129E6"/>
    <w:rsid w:val="008C416F"/>
    <w:rsid w:val="008D6A78"/>
    <w:rsid w:val="00910925"/>
    <w:rsid w:val="0094328B"/>
    <w:rsid w:val="009B72D7"/>
    <w:rsid w:val="00AA169C"/>
    <w:rsid w:val="00AC0EC1"/>
    <w:rsid w:val="00B8477C"/>
    <w:rsid w:val="00C96B32"/>
    <w:rsid w:val="00CA7FBD"/>
    <w:rsid w:val="00E361AC"/>
    <w:rsid w:val="00F0769B"/>
    <w:rsid w:val="00F32297"/>
    <w:rsid w:val="00F573C2"/>
    <w:rsid w:val="00F82DB4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EC04"/>
  <w15:chartTrackingRefBased/>
  <w15:docId w15:val="{81E134E7-E8B9-45C3-883B-96C98202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7C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2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2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2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2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2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2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2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2A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2A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2A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2A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2A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2A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2A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2A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2A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1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2A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2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2A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9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2AB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791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2AB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91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25</cp:revision>
  <dcterms:created xsi:type="dcterms:W3CDTF">2024-07-15T18:59:00Z</dcterms:created>
  <dcterms:modified xsi:type="dcterms:W3CDTF">2024-07-15T19:20:00Z</dcterms:modified>
</cp:coreProperties>
</file>